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F167" w14:textId="77777777" w:rsidR="002928AE" w:rsidRPr="00757C1B" w:rsidRDefault="002928AE" w:rsidP="002928AE">
      <w:pPr>
        <w:shd w:val="clear" w:color="auto" w:fill="FFFFFF"/>
        <w:spacing w:line="216" w:lineRule="exact"/>
        <w:ind w:right="384"/>
        <w:rPr>
          <w:spacing w:val="1"/>
          <w:sz w:val="24"/>
          <w:szCs w:val="24"/>
          <w:lang w:val="lt-LT"/>
        </w:rPr>
      </w:pP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289A4100"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983563">
        <w:rPr>
          <w:rFonts w:eastAsia="Times New Roman"/>
          <w:sz w:val="23"/>
          <w:szCs w:val="23"/>
        </w:rPr>
        <w:t>2</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E205C5"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E205C5"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77777777" w:rsidR="00F77D05" w:rsidRPr="006D18C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F77D05">
        <w:rPr>
          <w:spacing w:val="-8"/>
          <w:sz w:val="23"/>
          <w:szCs w:val="23"/>
          <w:lang w:val="lt-LT"/>
        </w:rPr>
        <w:t xml:space="preserve"> </w:t>
      </w:r>
      <w:r w:rsidR="00F77D05" w:rsidRPr="006D18C5">
        <w:rPr>
          <w:spacing w:val="-8"/>
          <w:sz w:val="23"/>
          <w:szCs w:val="23"/>
          <w:lang w:val="lt-LT"/>
        </w:rPr>
        <w:t>Patvirtiname, kad mūsų kapitalo kilmė nėra iš valstybės (-</w:t>
      </w:r>
      <w:proofErr w:type="spellStart"/>
      <w:r w:rsidR="00F77D05" w:rsidRPr="006D18C5">
        <w:rPr>
          <w:spacing w:val="-8"/>
          <w:sz w:val="23"/>
          <w:szCs w:val="23"/>
          <w:lang w:val="lt-LT"/>
        </w:rPr>
        <w:t>ių</w:t>
      </w:r>
      <w:proofErr w:type="spellEnd"/>
      <w:r w:rsidR="00F77D05" w:rsidRPr="006D18C5">
        <w:rPr>
          <w:spacing w:val="-8"/>
          <w:sz w:val="23"/>
          <w:szCs w:val="23"/>
          <w:lang w:val="lt-LT"/>
        </w:rPr>
        <w:t>), kuri (-</w:t>
      </w:r>
      <w:proofErr w:type="spellStart"/>
      <w:r w:rsidR="00F77D05" w:rsidRPr="006D18C5">
        <w:rPr>
          <w:spacing w:val="-8"/>
          <w:sz w:val="23"/>
          <w:szCs w:val="23"/>
          <w:lang w:val="lt-LT"/>
        </w:rPr>
        <w:t>ios</w:t>
      </w:r>
      <w:proofErr w:type="spellEnd"/>
      <w:r w:rsidR="00F77D05"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2E7BB325"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w:t>
      </w:r>
      <w:r w:rsidR="00983563">
        <w:rPr>
          <w:spacing w:val="-7"/>
          <w:sz w:val="23"/>
          <w:szCs w:val="23"/>
          <w:lang w:val="lt-LT"/>
        </w:rPr>
        <w:t>2</w:t>
      </w:r>
      <w:r w:rsidR="001534C5">
        <w:rPr>
          <w:spacing w:val="-7"/>
          <w:sz w:val="23"/>
          <w:szCs w:val="23"/>
          <w:lang w:val="lt-LT"/>
        </w:rPr>
        <w:t>.10.01-202</w:t>
      </w:r>
      <w:r w:rsidR="00983563">
        <w:rPr>
          <w:spacing w:val="-7"/>
          <w:sz w:val="23"/>
          <w:szCs w:val="23"/>
          <w:lang w:val="lt-LT"/>
        </w:rPr>
        <w:t>3</w:t>
      </w:r>
      <w:r w:rsidR="001534C5">
        <w:rPr>
          <w:spacing w:val="-7"/>
          <w:sz w:val="23"/>
          <w:szCs w:val="23"/>
          <w:lang w:val="lt-LT"/>
        </w:rPr>
        <w:t>.10.01</w:t>
      </w:r>
      <w:r w:rsidRPr="00757C1B">
        <w:rPr>
          <w:spacing w:val="-7"/>
          <w:sz w:val="23"/>
          <w:szCs w:val="23"/>
          <w:lang w:val="lt-LT"/>
        </w:rPr>
        <w:t xml:space="preserve"> m. tiekti 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5134" w:type="dxa"/>
        <w:tblInd w:w="-5" w:type="dxa"/>
        <w:tblLayout w:type="fixed"/>
        <w:tblLook w:val="04A0" w:firstRow="1" w:lastRow="0" w:firstColumn="1" w:lastColumn="0" w:noHBand="0" w:noVBand="1"/>
      </w:tblPr>
      <w:tblGrid>
        <w:gridCol w:w="562"/>
        <w:gridCol w:w="1003"/>
        <w:gridCol w:w="1696"/>
        <w:gridCol w:w="1139"/>
        <w:gridCol w:w="851"/>
        <w:gridCol w:w="2829"/>
        <w:gridCol w:w="1125"/>
        <w:gridCol w:w="1389"/>
        <w:gridCol w:w="1370"/>
        <w:gridCol w:w="884"/>
        <w:gridCol w:w="1294"/>
        <w:gridCol w:w="992"/>
      </w:tblGrid>
      <w:tr w:rsidR="00EC453F" w:rsidRPr="00757C1B" w14:paraId="2241804F" w14:textId="77777777" w:rsidTr="004313BB">
        <w:trPr>
          <w:tblHeader/>
        </w:trPr>
        <w:tc>
          <w:tcPr>
            <w:tcW w:w="562" w:type="dxa"/>
          </w:tcPr>
          <w:p w14:paraId="3E3F416A" w14:textId="77777777" w:rsidR="00EC453F" w:rsidRPr="00757C1B" w:rsidRDefault="00EC453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lastRenderedPageBreak/>
              <w:t>Eil. Nr.</w:t>
            </w:r>
          </w:p>
        </w:tc>
        <w:tc>
          <w:tcPr>
            <w:tcW w:w="1003" w:type="dxa"/>
          </w:tcPr>
          <w:p w14:paraId="1BBD480A" w14:textId="77777777" w:rsidR="00EC453F" w:rsidRPr="00757C1B" w:rsidRDefault="00EC453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696" w:type="dxa"/>
          </w:tcPr>
          <w:p w14:paraId="47817AE1" w14:textId="77777777" w:rsidR="00EC453F" w:rsidRPr="00757C1B" w:rsidRDefault="00EC453F" w:rsidP="00DB1837">
            <w:pPr>
              <w:pStyle w:val="NoSpacing"/>
              <w:spacing w:line="280" w:lineRule="exact"/>
              <w:jc w:val="center"/>
              <w:rPr>
                <w:spacing w:val="-7"/>
                <w:sz w:val="20"/>
              </w:rPr>
            </w:pPr>
            <w:r w:rsidRPr="00757C1B">
              <w:rPr>
                <w:spacing w:val="-7"/>
                <w:sz w:val="20"/>
              </w:rPr>
              <w:t>Dujų pristatymo būdas</w:t>
            </w:r>
          </w:p>
          <w:p w14:paraId="4D53DC02" w14:textId="77777777" w:rsidR="00EC453F" w:rsidRPr="00757C1B" w:rsidRDefault="00EC453F" w:rsidP="00DB1837">
            <w:pPr>
              <w:pStyle w:val="NoSpacing"/>
              <w:spacing w:line="280" w:lineRule="exact"/>
              <w:jc w:val="center"/>
              <w:rPr>
                <w:i/>
                <w:spacing w:val="-7"/>
                <w:sz w:val="20"/>
              </w:rPr>
            </w:pPr>
            <w:r w:rsidRPr="00757C1B">
              <w:rPr>
                <w:i/>
                <w:color w:val="C00000"/>
                <w:spacing w:val="-7"/>
                <w:sz w:val="20"/>
              </w:rPr>
              <w:t>(Pildo tiekėjas)</w:t>
            </w:r>
          </w:p>
        </w:tc>
        <w:tc>
          <w:tcPr>
            <w:tcW w:w="1139" w:type="dxa"/>
          </w:tcPr>
          <w:p w14:paraId="252C2380" w14:textId="77777777" w:rsidR="00EC453F" w:rsidRPr="00757C1B" w:rsidRDefault="00EC453F" w:rsidP="00DB1837">
            <w:pPr>
              <w:pStyle w:val="NoSpacing"/>
              <w:spacing w:line="280" w:lineRule="exact"/>
              <w:jc w:val="center"/>
              <w:rPr>
                <w:spacing w:val="-7"/>
                <w:sz w:val="20"/>
              </w:rPr>
            </w:pPr>
            <w:r w:rsidRPr="00757C1B">
              <w:rPr>
                <w:spacing w:val="-7"/>
                <w:sz w:val="20"/>
              </w:rPr>
              <w:t>Gamtinių dujų rūšis</w:t>
            </w:r>
          </w:p>
          <w:p w14:paraId="295AB91F" w14:textId="77777777" w:rsidR="00EC453F" w:rsidRPr="00757C1B" w:rsidRDefault="00EC453F" w:rsidP="00DB1837">
            <w:pPr>
              <w:pStyle w:val="NoSpacing"/>
              <w:spacing w:line="280" w:lineRule="exact"/>
              <w:jc w:val="center"/>
              <w:rPr>
                <w:spacing w:val="-7"/>
                <w:sz w:val="20"/>
              </w:rPr>
            </w:pPr>
            <w:r w:rsidRPr="00757C1B">
              <w:rPr>
                <w:i/>
                <w:color w:val="C00000"/>
                <w:spacing w:val="-7"/>
                <w:sz w:val="20"/>
              </w:rPr>
              <w:t>(Pildo tiekėjas)</w:t>
            </w:r>
          </w:p>
        </w:tc>
        <w:tc>
          <w:tcPr>
            <w:tcW w:w="851" w:type="dxa"/>
          </w:tcPr>
          <w:p w14:paraId="187CA904" w14:textId="77777777" w:rsidR="00EC453F" w:rsidRPr="00757C1B" w:rsidRDefault="00EC453F" w:rsidP="00DB1837">
            <w:pPr>
              <w:pStyle w:val="NoSpacing"/>
              <w:spacing w:line="280" w:lineRule="exact"/>
              <w:jc w:val="center"/>
              <w:rPr>
                <w:spacing w:val="-7"/>
                <w:sz w:val="20"/>
              </w:rPr>
            </w:pPr>
            <w:r w:rsidRPr="00757C1B">
              <w:rPr>
                <w:spacing w:val="-7"/>
                <w:sz w:val="20"/>
              </w:rPr>
              <w:t>Gamtinių dujų kiekis, MWh</w:t>
            </w:r>
          </w:p>
        </w:tc>
        <w:tc>
          <w:tcPr>
            <w:tcW w:w="2829" w:type="dxa"/>
          </w:tcPr>
          <w:p w14:paraId="016CAE43" w14:textId="5E045250" w:rsidR="00EC453F" w:rsidRPr="00757C1B" w:rsidRDefault="00EC453F" w:rsidP="00F77D05">
            <w:pPr>
              <w:pStyle w:val="NoSpacing"/>
              <w:jc w:val="center"/>
              <w:rPr>
                <w:spacing w:val="-7"/>
                <w:sz w:val="20"/>
              </w:rPr>
            </w:pPr>
            <w:r w:rsidRPr="00F77D05">
              <w:rPr>
                <w:spacing w:val="-7"/>
                <w:sz w:val="20"/>
              </w:rPr>
              <w:t>Ataskaitinio mėnesio G</w:t>
            </w:r>
            <w:r>
              <w:rPr>
                <w:spacing w:val="-7"/>
                <w:sz w:val="20"/>
              </w:rPr>
              <w:t>amtinių dujų</w:t>
            </w:r>
            <w:r w:rsidRPr="00F77D05">
              <w:rPr>
                <w:spacing w:val="-7"/>
                <w:sz w:val="20"/>
              </w:rPr>
              <w:t xml:space="preserve"> vartojimo laikotarpio UAB „</w:t>
            </w:r>
            <w:proofErr w:type="spellStart"/>
            <w:r w:rsidRPr="00F77D05">
              <w:rPr>
                <w:spacing w:val="-7"/>
                <w:sz w:val="20"/>
              </w:rPr>
              <w:t>Get</w:t>
            </w:r>
            <w:proofErr w:type="spellEnd"/>
            <w:r w:rsidRPr="00F77D05">
              <w:rPr>
                <w:spacing w:val="-7"/>
                <w:sz w:val="20"/>
              </w:rPr>
              <w:t xml:space="preserve"> Baltic“ biržoje</w:t>
            </w:r>
            <w:r>
              <w:rPr>
                <w:spacing w:val="-7"/>
                <w:sz w:val="20"/>
              </w:rPr>
              <w:t xml:space="preserve"> (toliau - Birža)</w:t>
            </w:r>
            <w:r w:rsidRPr="00F77D05">
              <w:rPr>
                <w:spacing w:val="-7"/>
                <w:sz w:val="20"/>
              </w:rPr>
              <w:t xml:space="preserve"> paskelbtų Lietuvos zonoje BGSI LT paros kainų svertinis (priklausomai nuo per ataskaitinį mėnesį kiekvienos paros suvartotų dujų kiekių) vidurkis</w:t>
            </w:r>
            <w:r>
              <w:rPr>
                <w:spacing w:val="-7"/>
                <w:sz w:val="20"/>
              </w:rPr>
              <w:t xml:space="preserve"> / SGD partijos pristatymo dieną (pristatymo lange) UAB „</w:t>
            </w:r>
            <w:proofErr w:type="spellStart"/>
            <w:r>
              <w:rPr>
                <w:spacing w:val="-7"/>
                <w:sz w:val="20"/>
              </w:rPr>
              <w:t>Get</w:t>
            </w:r>
            <w:proofErr w:type="spellEnd"/>
            <w:r>
              <w:rPr>
                <w:spacing w:val="-7"/>
                <w:sz w:val="20"/>
              </w:rPr>
              <w:t xml:space="preserve"> Baltic“ biržoje </w:t>
            </w:r>
            <w:r>
              <w:rPr>
                <w:spacing w:val="-7"/>
                <w:sz w:val="20"/>
              </w:rPr>
              <w:br/>
              <w:t>(toliau – Birža) paskelbtų Lietuvos zonoje BGSI LT paros kainų indeksas</w:t>
            </w:r>
            <w:r w:rsidRPr="00F77D05">
              <w:rPr>
                <w:spacing w:val="-7"/>
                <w:sz w:val="20"/>
              </w:rPr>
              <w:t xml:space="preserve">, </w:t>
            </w:r>
            <w:r w:rsidRPr="00757C1B">
              <w:rPr>
                <w:spacing w:val="-7"/>
                <w:sz w:val="20"/>
              </w:rPr>
              <w:t xml:space="preserve">  EUR/ 1 MWh </w:t>
            </w:r>
          </w:p>
          <w:p w14:paraId="4165EF78" w14:textId="77777777" w:rsidR="00EC453F" w:rsidRPr="00757C1B" w:rsidRDefault="00EC453F" w:rsidP="00DB1837">
            <w:pPr>
              <w:pStyle w:val="NoSpacing"/>
              <w:spacing w:line="280" w:lineRule="exact"/>
              <w:jc w:val="center"/>
              <w:rPr>
                <w:spacing w:val="-7"/>
                <w:sz w:val="20"/>
              </w:rPr>
            </w:pPr>
            <w:r w:rsidRPr="00757C1B">
              <w:rPr>
                <w:sz w:val="20"/>
              </w:rPr>
              <w:t xml:space="preserve">(D) </w:t>
            </w:r>
          </w:p>
          <w:p w14:paraId="75DD56C6" w14:textId="77777777" w:rsidR="00EC453F" w:rsidRPr="00757C1B" w:rsidRDefault="00EC453F" w:rsidP="00F77D05">
            <w:pPr>
              <w:pStyle w:val="NoSpacing"/>
              <w:spacing w:line="280" w:lineRule="exact"/>
              <w:jc w:val="center"/>
              <w:rPr>
                <w:sz w:val="20"/>
              </w:rPr>
            </w:pPr>
          </w:p>
        </w:tc>
        <w:tc>
          <w:tcPr>
            <w:tcW w:w="1125" w:type="dxa"/>
          </w:tcPr>
          <w:p w14:paraId="0248B526" w14:textId="0E64BD19" w:rsidR="00EC453F" w:rsidRPr="00706B68" w:rsidRDefault="00EC453F" w:rsidP="00706B68">
            <w:pPr>
              <w:pStyle w:val="NoSpacing"/>
              <w:jc w:val="center"/>
              <w:rPr>
                <w:spacing w:val="-7"/>
                <w:sz w:val="20"/>
              </w:rPr>
            </w:pPr>
            <w:r w:rsidRPr="00706B68">
              <w:rPr>
                <w:spacing w:val="-7"/>
                <w:sz w:val="20"/>
              </w:rPr>
              <w:t>Tiekėjo siūloma marža prie Biržos kainos,</w:t>
            </w:r>
          </w:p>
          <w:p w14:paraId="5866A85F" w14:textId="019597D1" w:rsidR="00EC453F" w:rsidRPr="00706B68" w:rsidRDefault="00EC453F" w:rsidP="00706B68">
            <w:pPr>
              <w:pStyle w:val="NoSpacing"/>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EC453F" w:rsidRPr="00706B68" w:rsidRDefault="00EC453F" w:rsidP="00706B68">
            <w:pPr>
              <w:pStyle w:val="NoSpacing"/>
              <w:jc w:val="center"/>
              <w:rPr>
                <w:spacing w:val="-7"/>
                <w:sz w:val="20"/>
              </w:rPr>
            </w:pPr>
            <w:r w:rsidRPr="00706B68">
              <w:rPr>
                <w:spacing w:val="-7"/>
                <w:sz w:val="20"/>
              </w:rPr>
              <w:t>(M)</w:t>
            </w:r>
          </w:p>
          <w:p w14:paraId="33056742" w14:textId="4DC293ED" w:rsidR="00EC453F" w:rsidRPr="00757C1B" w:rsidRDefault="00EC453F" w:rsidP="00DB1837">
            <w:pPr>
              <w:pStyle w:val="NoSpacing"/>
              <w:spacing w:line="280" w:lineRule="exact"/>
              <w:jc w:val="center"/>
              <w:rPr>
                <w:spacing w:val="-7"/>
                <w:sz w:val="20"/>
              </w:rPr>
            </w:pPr>
            <w:r w:rsidRPr="00757C1B">
              <w:rPr>
                <w:i/>
                <w:color w:val="C00000"/>
                <w:spacing w:val="-7"/>
                <w:sz w:val="20"/>
              </w:rPr>
              <w:t>(Pildo tiekėjas)</w:t>
            </w:r>
          </w:p>
        </w:tc>
        <w:tc>
          <w:tcPr>
            <w:tcW w:w="1389" w:type="dxa"/>
          </w:tcPr>
          <w:p w14:paraId="6BEDF145" w14:textId="36B022ED" w:rsidR="00EC453F" w:rsidRPr="00757C1B" w:rsidRDefault="00EC453F" w:rsidP="00DB1837">
            <w:pPr>
              <w:pStyle w:val="NoSpacing"/>
              <w:spacing w:line="280" w:lineRule="exact"/>
              <w:jc w:val="center"/>
              <w:rPr>
                <w:spacing w:val="-7"/>
                <w:sz w:val="20"/>
              </w:rPr>
            </w:pPr>
            <w:r w:rsidRPr="00757C1B">
              <w:rPr>
                <w:spacing w:val="-7"/>
                <w:sz w:val="20"/>
              </w:rPr>
              <w:t>Gamtinių dujų</w:t>
            </w:r>
            <w:r>
              <w:rPr>
                <w:spacing w:val="-7"/>
                <w:sz w:val="20"/>
              </w:rPr>
              <w:t xml:space="preserve"> </w:t>
            </w:r>
            <w:r w:rsidRPr="00757C1B">
              <w:rPr>
                <w:spacing w:val="-7"/>
                <w:sz w:val="20"/>
              </w:rPr>
              <w:t>skirstymo kaina</w:t>
            </w:r>
            <w:r>
              <w:rPr>
                <w:spacing w:val="-7"/>
                <w:sz w:val="20"/>
              </w:rPr>
              <w:t xml:space="preserve"> UAB „</w:t>
            </w:r>
            <w:proofErr w:type="spellStart"/>
            <w:r>
              <w:rPr>
                <w:spacing w:val="-7"/>
                <w:sz w:val="20"/>
              </w:rPr>
              <w:t>Intergas</w:t>
            </w:r>
            <w:proofErr w:type="spellEnd"/>
            <w:r>
              <w:rPr>
                <w:spacing w:val="-7"/>
                <w:sz w:val="20"/>
              </w:rPr>
              <w:t xml:space="preserve">“ dujotiekiu / Suskystintų gamtinių dujų transportavimo autotransportu iki Pristatymo vietos, </w:t>
            </w:r>
            <w:r w:rsidRPr="00757C1B">
              <w:rPr>
                <w:spacing w:val="-7"/>
                <w:sz w:val="20"/>
              </w:rPr>
              <w:t>Eur/ 1 MWh</w:t>
            </w:r>
          </w:p>
          <w:p w14:paraId="29801F65" w14:textId="77777777" w:rsidR="00EC453F" w:rsidRDefault="00EC453F" w:rsidP="00DB1837">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24DCFD1" w14:textId="6B1F43FD" w:rsidR="00EC453F" w:rsidRPr="00757C1B" w:rsidRDefault="00EC453F"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370" w:type="dxa"/>
          </w:tcPr>
          <w:p w14:paraId="1E2A4032" w14:textId="55876842" w:rsidR="00EC453F" w:rsidRDefault="00EC453F" w:rsidP="00BC516B">
            <w:pPr>
              <w:pStyle w:val="NoSpacing"/>
              <w:spacing w:line="280" w:lineRule="exact"/>
              <w:jc w:val="center"/>
              <w:rPr>
                <w:spacing w:val="-7"/>
                <w:sz w:val="20"/>
              </w:rPr>
            </w:pPr>
            <w:r w:rsidRPr="00757C1B">
              <w:rPr>
                <w:spacing w:val="-7"/>
                <w:sz w:val="20"/>
              </w:rPr>
              <w:t xml:space="preserve">Apskaičiuota Pirkėjui tiekiamų gamtinių dujų </w:t>
            </w:r>
            <w:r>
              <w:rPr>
                <w:spacing w:val="-7"/>
                <w:sz w:val="20"/>
              </w:rPr>
              <w:t xml:space="preserve">galutinė </w:t>
            </w:r>
            <w:r w:rsidRPr="00757C1B">
              <w:rPr>
                <w:spacing w:val="-7"/>
                <w:sz w:val="20"/>
              </w:rPr>
              <w:t>kaina</w:t>
            </w:r>
            <w:r>
              <w:rPr>
                <w:spacing w:val="-7"/>
                <w:sz w:val="20"/>
              </w:rPr>
              <w:t xml:space="preserve"> </w:t>
            </w:r>
            <w:r w:rsidRPr="00E205C5">
              <w:rPr>
                <w:rStyle w:val="FootnoteReference"/>
                <w:spacing w:val="-7"/>
                <w:sz w:val="20"/>
                <w:highlight w:val="yellow"/>
              </w:rPr>
              <w:footnoteReference w:id="1"/>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55ED8BA4" w14:textId="77777777" w:rsidR="00EC453F" w:rsidRPr="00757C1B" w:rsidRDefault="00EC453F" w:rsidP="00BC516B">
            <w:pPr>
              <w:pStyle w:val="NoSpacing"/>
              <w:spacing w:line="280" w:lineRule="exact"/>
              <w:jc w:val="center"/>
              <w:rPr>
                <w:spacing w:val="-7"/>
                <w:sz w:val="20"/>
              </w:rPr>
            </w:pPr>
            <w:r>
              <w:rPr>
                <w:spacing w:val="-7"/>
                <w:sz w:val="20"/>
              </w:rPr>
              <w:t>(K)</w:t>
            </w:r>
          </w:p>
          <w:p w14:paraId="1512E560" w14:textId="77777777" w:rsidR="00EC453F" w:rsidRPr="00757C1B" w:rsidRDefault="00EC453F"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0A7C6941" w:rsidR="00EC453F" w:rsidRPr="00757C1B" w:rsidRDefault="00EC453F" w:rsidP="00BC516B">
            <w:pPr>
              <w:pStyle w:val="NoSpacing"/>
              <w:spacing w:line="280" w:lineRule="exact"/>
              <w:jc w:val="center"/>
              <w:rPr>
                <w:b/>
                <w:i/>
                <w:spacing w:val="-7"/>
                <w:sz w:val="20"/>
              </w:rPr>
            </w:pPr>
            <w:r w:rsidRPr="00757C1B">
              <w:rPr>
                <w:b/>
                <w:i/>
                <w:spacing w:val="-7"/>
                <w:sz w:val="20"/>
              </w:rPr>
              <w:t>(6+7</w:t>
            </w:r>
            <w:r>
              <w:rPr>
                <w:b/>
                <w:i/>
                <w:spacing w:val="-7"/>
                <w:sz w:val="20"/>
              </w:rPr>
              <w:t>+8</w:t>
            </w:r>
            <w:r w:rsidRPr="00757C1B">
              <w:rPr>
                <w:b/>
                <w:i/>
                <w:spacing w:val="-7"/>
                <w:sz w:val="20"/>
              </w:rPr>
              <w:t>)</w:t>
            </w:r>
          </w:p>
          <w:p w14:paraId="57354A2A" w14:textId="77777777" w:rsidR="00EC453F" w:rsidRPr="00757C1B" w:rsidRDefault="00EC453F" w:rsidP="00F04ECA">
            <w:pPr>
              <w:pStyle w:val="NoSpacing"/>
              <w:spacing w:line="280" w:lineRule="exact"/>
              <w:jc w:val="center"/>
              <w:rPr>
                <w:spacing w:val="-7"/>
                <w:sz w:val="20"/>
              </w:rPr>
            </w:pPr>
          </w:p>
        </w:tc>
        <w:tc>
          <w:tcPr>
            <w:tcW w:w="884" w:type="dxa"/>
          </w:tcPr>
          <w:p w14:paraId="326AFEA2" w14:textId="77777777" w:rsidR="00EC453F" w:rsidRPr="00FB740D" w:rsidRDefault="00EC453F" w:rsidP="00BC516B">
            <w:pPr>
              <w:pStyle w:val="NoSpacing"/>
              <w:spacing w:line="280" w:lineRule="exact"/>
              <w:jc w:val="center"/>
              <w:rPr>
                <w:spacing w:val="-7"/>
                <w:sz w:val="20"/>
              </w:rPr>
            </w:pPr>
            <w:r w:rsidRPr="00FB740D">
              <w:rPr>
                <w:spacing w:val="-7"/>
                <w:sz w:val="20"/>
              </w:rPr>
              <w:t>Akcizo mokestis</w:t>
            </w:r>
          </w:p>
          <w:p w14:paraId="4DB74A5E" w14:textId="5D771CBF" w:rsidR="00EC453F" w:rsidRPr="00FB740D" w:rsidRDefault="00EC453F"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r w:rsidRPr="00E205C5">
              <w:rPr>
                <w:rStyle w:val="FootnoteReference"/>
                <w:spacing w:val="-7"/>
                <w:sz w:val="20"/>
                <w:highlight w:val="yellow"/>
              </w:rPr>
              <w:footnoteReference w:id="2"/>
            </w:r>
          </w:p>
          <w:p w14:paraId="0BACD6DC" w14:textId="77777777" w:rsidR="00EC453F" w:rsidRPr="00FB740D" w:rsidRDefault="00EC453F" w:rsidP="00BC516B">
            <w:pPr>
              <w:pStyle w:val="NoSpacing"/>
              <w:spacing w:line="280" w:lineRule="exact"/>
              <w:jc w:val="center"/>
              <w:rPr>
                <w:i/>
                <w:spacing w:val="-7"/>
                <w:sz w:val="20"/>
              </w:rPr>
            </w:pPr>
            <w:r w:rsidRPr="00FB740D">
              <w:rPr>
                <w:i/>
                <w:color w:val="C00000"/>
                <w:spacing w:val="-7"/>
                <w:sz w:val="20"/>
              </w:rPr>
              <w:t>(Pildo tiekėjas)</w:t>
            </w:r>
          </w:p>
        </w:tc>
        <w:tc>
          <w:tcPr>
            <w:tcW w:w="1294" w:type="dxa"/>
          </w:tcPr>
          <w:p w14:paraId="00BB802E" w14:textId="76167051" w:rsidR="00EC453F" w:rsidRPr="00FB740D" w:rsidRDefault="00EC453F" w:rsidP="0014409D">
            <w:pPr>
              <w:pStyle w:val="NoSpacing"/>
              <w:spacing w:line="280" w:lineRule="exact"/>
              <w:jc w:val="center"/>
              <w:rPr>
                <w:spacing w:val="-7"/>
                <w:sz w:val="20"/>
              </w:rPr>
            </w:pPr>
            <w:r w:rsidRPr="00FB740D">
              <w:rPr>
                <w:spacing w:val="-7"/>
                <w:sz w:val="20"/>
              </w:rPr>
              <w:t>Apskaičiuota Pirkėjui tiekiamų 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3431186A" w14:textId="77777777" w:rsidR="00EC453F" w:rsidRPr="00FB740D" w:rsidRDefault="00EC453F"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7D5FFC8C" w:rsidR="00EC453F" w:rsidRPr="00FB740D" w:rsidRDefault="00EC453F" w:rsidP="0014409D">
            <w:pPr>
              <w:pStyle w:val="NoSpacing"/>
              <w:spacing w:line="280" w:lineRule="exact"/>
              <w:jc w:val="center"/>
              <w:rPr>
                <w:b/>
                <w:i/>
                <w:spacing w:val="-7"/>
                <w:sz w:val="20"/>
              </w:rPr>
            </w:pPr>
            <w:r w:rsidRPr="00FB740D">
              <w:rPr>
                <w:b/>
                <w:i/>
                <w:spacing w:val="-7"/>
                <w:sz w:val="20"/>
              </w:rPr>
              <w:t>(</w:t>
            </w:r>
            <w:r>
              <w:rPr>
                <w:b/>
                <w:i/>
                <w:spacing w:val="-7"/>
                <w:sz w:val="20"/>
              </w:rPr>
              <w:t>9+10</w:t>
            </w:r>
            <w:r w:rsidRPr="00FB740D">
              <w:rPr>
                <w:b/>
                <w:i/>
                <w:spacing w:val="-7"/>
                <w:sz w:val="20"/>
              </w:rPr>
              <w:t>)</w:t>
            </w:r>
          </w:p>
          <w:p w14:paraId="55DF43BC" w14:textId="77777777" w:rsidR="00EC453F" w:rsidRPr="00FB740D" w:rsidRDefault="00EC453F" w:rsidP="00DB1837">
            <w:pPr>
              <w:pStyle w:val="NoSpacing"/>
              <w:spacing w:line="280" w:lineRule="exact"/>
              <w:jc w:val="center"/>
              <w:rPr>
                <w:spacing w:val="-7"/>
                <w:sz w:val="20"/>
              </w:rPr>
            </w:pPr>
          </w:p>
        </w:tc>
        <w:tc>
          <w:tcPr>
            <w:tcW w:w="992" w:type="dxa"/>
          </w:tcPr>
          <w:p w14:paraId="71366141" w14:textId="77777777" w:rsidR="00EC453F" w:rsidRPr="00757C1B" w:rsidRDefault="00EC453F" w:rsidP="00DB1837">
            <w:pPr>
              <w:pStyle w:val="NoSpacing"/>
              <w:spacing w:line="280" w:lineRule="exact"/>
              <w:jc w:val="center"/>
              <w:rPr>
                <w:spacing w:val="-7"/>
                <w:sz w:val="20"/>
              </w:rPr>
            </w:pPr>
            <w:r w:rsidRPr="00757C1B">
              <w:rPr>
                <w:spacing w:val="-7"/>
                <w:sz w:val="20"/>
              </w:rPr>
              <w:t>Viso be PVM, Eur</w:t>
            </w:r>
          </w:p>
          <w:p w14:paraId="4E3DF246" w14:textId="77777777" w:rsidR="00EC453F" w:rsidRPr="00757C1B" w:rsidRDefault="00EC453F"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543D351C" w:rsidR="00EC453F" w:rsidRPr="00757C1B" w:rsidRDefault="00EC453F" w:rsidP="0014409D">
            <w:pPr>
              <w:pStyle w:val="NoSpacing"/>
              <w:spacing w:line="280" w:lineRule="exact"/>
              <w:jc w:val="center"/>
              <w:rPr>
                <w:b/>
                <w:i/>
                <w:spacing w:val="-7"/>
                <w:sz w:val="20"/>
              </w:rPr>
            </w:pPr>
            <w:r w:rsidRPr="00757C1B">
              <w:rPr>
                <w:b/>
                <w:i/>
                <w:spacing w:val="-7"/>
                <w:sz w:val="20"/>
              </w:rPr>
              <w:t>(5*</w:t>
            </w:r>
            <w:r>
              <w:rPr>
                <w:b/>
                <w:i/>
                <w:spacing w:val="-7"/>
                <w:sz w:val="20"/>
              </w:rPr>
              <w:t>11</w:t>
            </w:r>
            <w:r w:rsidRPr="00757C1B">
              <w:rPr>
                <w:b/>
                <w:i/>
                <w:spacing w:val="-7"/>
                <w:sz w:val="20"/>
              </w:rPr>
              <w:t>)</w:t>
            </w:r>
          </w:p>
        </w:tc>
      </w:tr>
      <w:tr w:rsidR="00EC453F" w:rsidRPr="00757C1B" w14:paraId="451C1493" w14:textId="77777777" w:rsidTr="004313BB">
        <w:trPr>
          <w:tblHeader/>
        </w:trPr>
        <w:tc>
          <w:tcPr>
            <w:tcW w:w="562" w:type="dxa"/>
          </w:tcPr>
          <w:p w14:paraId="45E41C75"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696" w:type="dxa"/>
          </w:tcPr>
          <w:p w14:paraId="2513B088"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139" w:type="dxa"/>
          </w:tcPr>
          <w:p w14:paraId="7F6807F3"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851" w:type="dxa"/>
          </w:tcPr>
          <w:p w14:paraId="5505FE78"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2829" w:type="dxa"/>
          </w:tcPr>
          <w:p w14:paraId="620031E9" w14:textId="7777777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125" w:type="dxa"/>
          </w:tcPr>
          <w:p w14:paraId="33591E8E" w14:textId="118C2468"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389" w:type="dxa"/>
          </w:tcPr>
          <w:p w14:paraId="3C879C33" w14:textId="0AC593FD"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370" w:type="dxa"/>
          </w:tcPr>
          <w:p w14:paraId="3980213A" w14:textId="570EF0D9"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884" w:type="dxa"/>
          </w:tcPr>
          <w:p w14:paraId="0387799A" w14:textId="2BD8DE9F"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294" w:type="dxa"/>
          </w:tcPr>
          <w:p w14:paraId="7F50C004" w14:textId="12D59DB1"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c>
          <w:tcPr>
            <w:tcW w:w="992" w:type="dxa"/>
          </w:tcPr>
          <w:p w14:paraId="57E346B3" w14:textId="6D78D2D7" w:rsidR="00EC453F" w:rsidRPr="00757C1B" w:rsidRDefault="00EC453F"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12</w:t>
            </w:r>
          </w:p>
        </w:tc>
      </w:tr>
      <w:tr w:rsidR="00EC453F" w:rsidRPr="00757C1B" w14:paraId="2707005C" w14:textId="77777777" w:rsidTr="00EC453F">
        <w:tc>
          <w:tcPr>
            <w:tcW w:w="562" w:type="dxa"/>
          </w:tcPr>
          <w:p w14:paraId="614E132F" w14:textId="77777777" w:rsidR="00EC453F" w:rsidRPr="00757C1B" w:rsidRDefault="00EC453F"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EC453F" w:rsidRPr="00757C1B" w:rsidRDefault="00EC453F"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490EE4F2"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1696" w:type="dxa"/>
          </w:tcPr>
          <w:p w14:paraId="664E5BB4" w14:textId="7459F3DF" w:rsidR="00EC453F" w:rsidRPr="004F7866" w:rsidRDefault="00EC453F" w:rsidP="00A067E3">
            <w:pPr>
              <w:pStyle w:val="Sraopastraipa1"/>
              <w:tabs>
                <w:tab w:val="left" w:pos="0"/>
                <w:tab w:val="left" w:pos="426"/>
              </w:tabs>
              <w:ind w:left="0"/>
              <w:jc w:val="both"/>
              <w:rPr>
                <w:rFonts w:ascii="Times New Roman" w:hAnsi="Times New Roman"/>
                <w:i/>
                <w:iCs/>
                <w:color w:val="FF0000"/>
                <w:sz w:val="20"/>
                <w:szCs w:val="20"/>
                <w:lang w:val="lt-LT"/>
              </w:rPr>
            </w:pPr>
            <w:r>
              <w:rPr>
                <w:rFonts w:ascii="Times New Roman" w:hAnsi="Times New Roman"/>
                <w:i/>
                <w:iCs/>
                <w:color w:val="FF0000"/>
                <w:sz w:val="20"/>
                <w:szCs w:val="20"/>
                <w:lang w:val="lt-LT"/>
              </w:rPr>
              <w:t>Tiekėjas n</w:t>
            </w:r>
            <w:r w:rsidRPr="004F7866">
              <w:rPr>
                <w:rFonts w:ascii="Times New Roman" w:hAnsi="Times New Roman"/>
                <w:i/>
                <w:iCs/>
                <w:color w:val="FF0000"/>
                <w:sz w:val="20"/>
                <w:szCs w:val="20"/>
                <w:lang w:val="lt-LT"/>
              </w:rPr>
              <w:t>urod</w:t>
            </w:r>
            <w:r>
              <w:rPr>
                <w:rFonts w:ascii="Times New Roman" w:hAnsi="Times New Roman"/>
                <w:i/>
                <w:iCs/>
                <w:color w:val="FF0000"/>
                <w:sz w:val="20"/>
                <w:szCs w:val="20"/>
                <w:lang w:val="lt-LT"/>
              </w:rPr>
              <w:t>o</w:t>
            </w:r>
            <w:r w:rsidRPr="004F7866">
              <w:rPr>
                <w:rFonts w:ascii="Times New Roman" w:hAnsi="Times New Roman"/>
                <w:i/>
                <w:iCs/>
                <w:color w:val="FF0000"/>
                <w:sz w:val="20"/>
                <w:szCs w:val="20"/>
                <w:lang w:val="lt-LT"/>
              </w:rPr>
              <w:t xml:space="preserve"> dujų pristatymo būdą</w:t>
            </w:r>
            <w:r>
              <w:rPr>
                <w:rFonts w:ascii="Times New Roman" w:hAnsi="Times New Roman"/>
                <w:i/>
                <w:iCs/>
                <w:color w:val="FF0000"/>
                <w:sz w:val="20"/>
                <w:szCs w:val="20"/>
                <w:lang w:val="lt-LT"/>
              </w:rPr>
              <w:t xml:space="preserve"> </w:t>
            </w:r>
            <w:r w:rsidRPr="00422BB7">
              <w:rPr>
                <w:rFonts w:ascii="Times New Roman" w:hAnsi="Times New Roman"/>
                <w:b/>
                <w:bCs/>
                <w:i/>
                <w:iCs/>
                <w:color w:val="FF0000"/>
                <w:sz w:val="20"/>
                <w:szCs w:val="20"/>
                <w:lang w:val="lt-LT"/>
              </w:rPr>
              <w:t>(pasirinkti)</w:t>
            </w:r>
            <w:r w:rsidRPr="004F7866">
              <w:rPr>
                <w:rFonts w:ascii="Times New Roman" w:hAnsi="Times New Roman"/>
                <w:i/>
                <w:iCs/>
                <w:color w:val="FF0000"/>
                <w:sz w:val="20"/>
                <w:szCs w:val="20"/>
                <w:lang w:val="lt-LT"/>
              </w:rPr>
              <w:t>:</w:t>
            </w:r>
          </w:p>
          <w:p w14:paraId="0D6C2D9C" w14:textId="77777777" w:rsidR="00EC453F" w:rsidRPr="004F7866" w:rsidRDefault="00EC453F" w:rsidP="004F7866">
            <w:pPr>
              <w:pStyle w:val="Sraopastraipa1"/>
              <w:numPr>
                <w:ilvl w:val="0"/>
                <w:numId w:val="3"/>
              </w:numPr>
              <w:tabs>
                <w:tab w:val="left" w:pos="0"/>
                <w:tab w:val="left" w:pos="426"/>
              </w:tabs>
              <w:ind w:left="0" w:hanging="54"/>
              <w:jc w:val="both"/>
              <w:rPr>
                <w:rFonts w:ascii="Times New Roman" w:hAnsi="Times New Roman"/>
                <w:i/>
                <w:iCs/>
                <w:color w:val="FF0000"/>
                <w:sz w:val="20"/>
                <w:szCs w:val="20"/>
                <w:lang w:val="lt-LT"/>
              </w:rPr>
            </w:pPr>
            <w:r w:rsidRPr="004F7866">
              <w:rPr>
                <w:rFonts w:ascii="Times New Roman" w:hAnsi="Times New Roman"/>
                <w:i/>
                <w:iCs/>
                <w:color w:val="FF0000"/>
                <w:sz w:val="20"/>
                <w:szCs w:val="20"/>
                <w:lang w:val="lt-LT"/>
              </w:rPr>
              <w:t>Gamtinės dujos tiekiamos panaudojus UAB „</w:t>
            </w:r>
            <w:proofErr w:type="spellStart"/>
            <w:r w:rsidRPr="004F7866">
              <w:rPr>
                <w:rFonts w:ascii="Times New Roman" w:hAnsi="Times New Roman"/>
                <w:i/>
                <w:iCs/>
                <w:color w:val="FF0000"/>
                <w:sz w:val="20"/>
                <w:szCs w:val="20"/>
                <w:lang w:val="lt-LT"/>
              </w:rPr>
              <w:t>Intergas</w:t>
            </w:r>
            <w:proofErr w:type="spellEnd"/>
            <w:r w:rsidRPr="004F7866">
              <w:rPr>
                <w:rFonts w:ascii="Times New Roman" w:hAnsi="Times New Roman"/>
                <w:i/>
                <w:iCs/>
                <w:color w:val="FF0000"/>
                <w:sz w:val="20"/>
                <w:szCs w:val="20"/>
                <w:lang w:val="lt-LT"/>
              </w:rPr>
              <w:t>“ dujotiekį;</w:t>
            </w:r>
          </w:p>
          <w:p w14:paraId="5B71E863" w14:textId="6CC1198B" w:rsidR="00EC453F" w:rsidRPr="004F7866" w:rsidRDefault="00EC453F" w:rsidP="004F7866">
            <w:pPr>
              <w:pStyle w:val="Sraopastraipa1"/>
              <w:numPr>
                <w:ilvl w:val="0"/>
                <w:numId w:val="3"/>
              </w:numPr>
              <w:tabs>
                <w:tab w:val="left" w:pos="0"/>
                <w:tab w:val="left" w:pos="426"/>
              </w:tabs>
              <w:ind w:left="0" w:hanging="54"/>
              <w:jc w:val="both"/>
              <w:rPr>
                <w:rFonts w:ascii="Times New Roman" w:hAnsi="Times New Roman"/>
                <w:i/>
                <w:iCs/>
                <w:sz w:val="20"/>
                <w:szCs w:val="20"/>
                <w:lang w:val="lt-LT"/>
              </w:rPr>
            </w:pPr>
            <w:r w:rsidRPr="004F7866">
              <w:rPr>
                <w:rFonts w:ascii="Times New Roman" w:hAnsi="Times New Roman"/>
                <w:i/>
                <w:iCs/>
                <w:color w:val="FF0000"/>
                <w:sz w:val="20"/>
                <w:szCs w:val="20"/>
                <w:lang w:val="lt-LT"/>
              </w:rPr>
              <w:lastRenderedPageBreak/>
              <w:t>- Gamtinės dujos tiekiamos panaudojus ESO įrengtą išdujinimo stotelę</w:t>
            </w:r>
          </w:p>
        </w:tc>
        <w:tc>
          <w:tcPr>
            <w:tcW w:w="1139" w:type="dxa"/>
          </w:tcPr>
          <w:p w14:paraId="3BECFAF4"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851" w:type="dxa"/>
          </w:tcPr>
          <w:p w14:paraId="0D642614" w14:textId="71E0D3ED"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5940</w:t>
            </w:r>
          </w:p>
        </w:tc>
        <w:tc>
          <w:tcPr>
            <w:tcW w:w="2829" w:type="dxa"/>
          </w:tcPr>
          <w:p w14:paraId="2D225F0E" w14:textId="7731893D" w:rsidR="00EC453F" w:rsidRPr="00E205C5" w:rsidRDefault="000C083C" w:rsidP="00596604">
            <w:pPr>
              <w:pStyle w:val="Sraopastraipa1"/>
              <w:tabs>
                <w:tab w:val="left" w:pos="0"/>
                <w:tab w:val="left" w:pos="426"/>
              </w:tabs>
              <w:ind w:left="0"/>
              <w:jc w:val="both"/>
              <w:rPr>
                <w:rFonts w:ascii="Times New Roman" w:hAnsi="Times New Roman"/>
                <w:sz w:val="20"/>
                <w:szCs w:val="20"/>
                <w:lang w:val="lt-LT"/>
              </w:rPr>
            </w:pPr>
            <w:r w:rsidRPr="00E205C5">
              <w:rPr>
                <w:rFonts w:ascii="Times New Roman" w:hAnsi="Times New Roman"/>
                <w:sz w:val="20"/>
                <w:szCs w:val="20"/>
                <w:lang w:val="lt-LT"/>
              </w:rPr>
              <w:t xml:space="preserve">84,47 </w:t>
            </w:r>
            <w:r w:rsidR="00EC453F" w:rsidRPr="00E205C5">
              <w:rPr>
                <w:rStyle w:val="FootnoteReference"/>
                <w:rFonts w:ascii="Times New Roman" w:hAnsi="Times New Roman"/>
                <w:sz w:val="20"/>
                <w:szCs w:val="20"/>
                <w:highlight w:val="yellow"/>
                <w:lang w:val="lt-LT"/>
              </w:rPr>
              <w:footnoteReference w:id="3"/>
            </w:r>
          </w:p>
          <w:p w14:paraId="56159306" w14:textId="7BDE9E23" w:rsidR="00EC453F" w:rsidRPr="00757C1B" w:rsidRDefault="00EC453F" w:rsidP="00596604">
            <w:pPr>
              <w:pStyle w:val="Sraopastraipa1"/>
              <w:tabs>
                <w:tab w:val="left" w:pos="0"/>
                <w:tab w:val="left" w:pos="426"/>
              </w:tabs>
              <w:ind w:left="0"/>
              <w:jc w:val="both"/>
              <w:rPr>
                <w:rFonts w:ascii="Times New Roman" w:hAnsi="Times New Roman"/>
                <w:sz w:val="20"/>
                <w:szCs w:val="20"/>
                <w:lang w:val="lt-LT"/>
              </w:rPr>
            </w:pPr>
            <w:r w:rsidRPr="00E205C5">
              <w:rPr>
                <w:rFonts w:ascii="Times New Roman" w:hAnsi="Times New Roman"/>
                <w:i/>
                <w:sz w:val="20"/>
                <w:szCs w:val="20"/>
                <w:lang w:val="lt-LT"/>
              </w:rPr>
              <w:t>(2022-06-07 BGSI LT  reikšmė naudojama tik pasiūlymų vertinimui)</w:t>
            </w:r>
          </w:p>
        </w:tc>
        <w:tc>
          <w:tcPr>
            <w:tcW w:w="1125" w:type="dxa"/>
          </w:tcPr>
          <w:p w14:paraId="0193DFCC" w14:textId="43B23D69"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1370" w:type="dxa"/>
          </w:tcPr>
          <w:p w14:paraId="2BA1D560"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1294" w:type="dxa"/>
          </w:tcPr>
          <w:p w14:paraId="26BC21DA"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c>
          <w:tcPr>
            <w:tcW w:w="992" w:type="dxa"/>
          </w:tcPr>
          <w:p w14:paraId="1A6B7227" w14:textId="77777777" w:rsidR="00EC453F" w:rsidRPr="00757C1B" w:rsidRDefault="00EC453F" w:rsidP="00DB1837">
            <w:pPr>
              <w:pStyle w:val="Sraopastraipa1"/>
              <w:tabs>
                <w:tab w:val="left" w:pos="0"/>
                <w:tab w:val="left" w:pos="426"/>
              </w:tabs>
              <w:ind w:left="0"/>
              <w:jc w:val="both"/>
              <w:rPr>
                <w:rFonts w:ascii="Times New Roman" w:hAnsi="Times New Roman"/>
                <w:sz w:val="20"/>
                <w:szCs w:val="20"/>
                <w:lang w:val="lt-LT"/>
              </w:rPr>
            </w:pPr>
          </w:p>
        </w:tc>
      </w:tr>
      <w:tr w:rsidR="00DB1744" w:rsidRPr="00757C1B" w14:paraId="5DD6F15E" w14:textId="77777777" w:rsidTr="005D7F4D">
        <w:tc>
          <w:tcPr>
            <w:tcW w:w="14142" w:type="dxa"/>
            <w:gridSpan w:val="11"/>
          </w:tcPr>
          <w:p w14:paraId="76A012D4" w14:textId="31BDE4AA" w:rsidR="00DB1744" w:rsidRPr="00757C1B" w:rsidRDefault="00DB1744" w:rsidP="00DB174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992" w:type="dxa"/>
          </w:tcPr>
          <w:p w14:paraId="75FF4A6B" w14:textId="77777777" w:rsidR="00DB1744" w:rsidRPr="00757C1B" w:rsidRDefault="00DB1744" w:rsidP="00DB1837">
            <w:pPr>
              <w:pStyle w:val="Sraopastraipa1"/>
              <w:tabs>
                <w:tab w:val="left" w:pos="0"/>
                <w:tab w:val="left" w:pos="426"/>
              </w:tabs>
              <w:ind w:left="0"/>
              <w:jc w:val="both"/>
              <w:rPr>
                <w:rFonts w:ascii="Times New Roman" w:hAnsi="Times New Roman"/>
                <w:sz w:val="20"/>
                <w:szCs w:val="20"/>
                <w:lang w:val="lt-LT"/>
              </w:rPr>
            </w:pPr>
          </w:p>
        </w:tc>
      </w:tr>
      <w:tr w:rsidR="00DB1744" w:rsidRPr="00757C1B" w14:paraId="704523FB" w14:textId="77777777" w:rsidTr="00491A5A">
        <w:tc>
          <w:tcPr>
            <w:tcW w:w="14142" w:type="dxa"/>
            <w:gridSpan w:val="11"/>
          </w:tcPr>
          <w:p w14:paraId="4FCEB444" w14:textId="6AFA21F2" w:rsidR="00DB1744" w:rsidRPr="00757C1B" w:rsidRDefault="00DB1744" w:rsidP="00DB174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992" w:type="dxa"/>
          </w:tcPr>
          <w:p w14:paraId="47E67C8E" w14:textId="77777777" w:rsidR="00DB1744" w:rsidRPr="00757C1B" w:rsidRDefault="00DB1744"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4"/>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9F63" w14:textId="77777777" w:rsidR="00A70098" w:rsidRDefault="00A7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DE55" w14:textId="77777777" w:rsidR="00A70098" w:rsidRDefault="00A7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20A1" w14:textId="77777777" w:rsidR="00A70098" w:rsidRDefault="00A7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4FA09AE3" w:rsidR="00EC453F" w:rsidRPr="00D50E9B" w:rsidRDefault="00EC453F"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sidRPr="00F4129B">
        <w:rPr>
          <w:i/>
          <w:iCs/>
          <w:szCs w:val="24"/>
          <w:highlight w:val="yellow"/>
          <w:lang w:val="lt-LT"/>
        </w:rPr>
        <w:t xml:space="preserve">. </w:t>
      </w:r>
      <w:r w:rsidRPr="00F4129B">
        <w:rPr>
          <w:b/>
          <w:bCs/>
          <w:i/>
          <w:iCs/>
          <w:szCs w:val="24"/>
          <w:highlight w:val="yellow"/>
          <w:lang w:val="lt-LT"/>
        </w:rPr>
        <w:t>Siūlant gamtines dujas tiekti panaudojus ESO išdujinimo stotelę</w:t>
      </w:r>
      <w:r w:rsidRPr="00F4129B">
        <w:rPr>
          <w:i/>
          <w:iCs/>
          <w:szCs w:val="24"/>
          <w:highlight w:val="yellow"/>
          <w:lang w:val="lt-LT"/>
        </w:rPr>
        <w:t xml:space="preserve">, vertinant Tiekėjų pasiūlymus prie siūlomos apskaičiuotos </w:t>
      </w:r>
      <w:r w:rsidR="000C083C" w:rsidRPr="00F4129B">
        <w:rPr>
          <w:i/>
          <w:iCs/>
          <w:szCs w:val="24"/>
          <w:highlight w:val="yellow"/>
          <w:lang w:val="lt-LT"/>
        </w:rPr>
        <w:t xml:space="preserve">Pirkėjui tiekiamų gamtinių dujų galutinės </w:t>
      </w:r>
      <w:r w:rsidRPr="00F4129B">
        <w:rPr>
          <w:i/>
          <w:iCs/>
          <w:szCs w:val="24"/>
          <w:highlight w:val="yellow"/>
          <w:lang w:val="lt-LT"/>
        </w:rPr>
        <w:t>kainos</w:t>
      </w:r>
      <w:r w:rsidR="000C083C" w:rsidRPr="00F4129B">
        <w:rPr>
          <w:i/>
          <w:iCs/>
          <w:szCs w:val="24"/>
          <w:highlight w:val="yellow"/>
          <w:lang w:val="lt-LT"/>
        </w:rPr>
        <w:t>,</w:t>
      </w:r>
      <w:r w:rsidRPr="00F4129B">
        <w:rPr>
          <w:i/>
          <w:iCs/>
          <w:szCs w:val="24"/>
          <w:highlight w:val="yellow"/>
          <w:lang w:val="lt-LT"/>
        </w:rPr>
        <w:t xml:space="preserve"> pasiūly</w:t>
      </w:r>
      <w:r w:rsidR="00DB1744" w:rsidRPr="00F4129B">
        <w:rPr>
          <w:i/>
          <w:iCs/>
          <w:szCs w:val="24"/>
          <w:highlight w:val="yellow"/>
          <w:lang w:val="lt-LT"/>
        </w:rPr>
        <w:t xml:space="preserve">mų </w:t>
      </w:r>
      <w:r w:rsidRPr="00F4129B">
        <w:rPr>
          <w:i/>
          <w:iCs/>
          <w:szCs w:val="24"/>
          <w:highlight w:val="yellow"/>
          <w:lang w:val="lt-LT"/>
        </w:rPr>
        <w:t>palyginimui</w:t>
      </w:r>
      <w:r w:rsidR="000C083C" w:rsidRPr="00F4129B">
        <w:rPr>
          <w:i/>
          <w:iCs/>
          <w:szCs w:val="24"/>
          <w:highlight w:val="yellow"/>
          <w:lang w:val="lt-LT"/>
        </w:rPr>
        <w:t>,</w:t>
      </w:r>
      <w:r w:rsidR="00E205C5">
        <w:rPr>
          <w:i/>
          <w:iCs/>
          <w:szCs w:val="24"/>
          <w:highlight w:val="yellow"/>
          <w:lang w:val="lt-LT"/>
        </w:rPr>
        <w:t xml:space="preserve"> </w:t>
      </w:r>
      <w:r w:rsidR="00D50E9B" w:rsidRPr="00F4129B">
        <w:rPr>
          <w:i/>
          <w:iCs/>
          <w:szCs w:val="24"/>
          <w:highlight w:val="yellow"/>
          <w:lang w:val="lt-LT"/>
        </w:rPr>
        <w:t xml:space="preserve">bus pridedama suskystintų gamtinių dujų išdujinimo ir skirstymo nuo ESO stotelės iki Pirkėjo priėmimo vietos paslaugos kaina. Šios paslaugos įkainis yra ESO Valstybinės energetikos reguliavimo tarybos nutarimo pagrindu paskelbtas skirstymo tarifas parenkamas pagal Techninių sąlygų 3.1. punkte nurodytą metinį dujų kiekį, galiojantį </w:t>
      </w:r>
      <w:r w:rsidR="000C083C" w:rsidRPr="00F4129B">
        <w:rPr>
          <w:i/>
          <w:iCs/>
          <w:szCs w:val="24"/>
          <w:highlight w:val="yellow"/>
          <w:lang w:val="lt-LT"/>
        </w:rPr>
        <w:t xml:space="preserve">paskutinę </w:t>
      </w:r>
      <w:r w:rsidR="00D50E9B" w:rsidRPr="00F4129B">
        <w:rPr>
          <w:i/>
          <w:iCs/>
          <w:szCs w:val="24"/>
          <w:highlight w:val="yellow"/>
          <w:lang w:val="lt-LT"/>
        </w:rPr>
        <w:t>pasiūlymų pateikimo</w:t>
      </w:r>
      <w:r w:rsidR="000C083C" w:rsidRPr="00F4129B">
        <w:rPr>
          <w:i/>
          <w:iCs/>
          <w:szCs w:val="24"/>
          <w:highlight w:val="yellow"/>
          <w:lang w:val="lt-LT"/>
        </w:rPr>
        <w:t xml:space="preserve"> termino </w:t>
      </w:r>
      <w:r w:rsidR="00D50E9B" w:rsidRPr="00F4129B">
        <w:rPr>
          <w:i/>
          <w:iCs/>
          <w:szCs w:val="24"/>
          <w:highlight w:val="yellow"/>
          <w:lang w:val="lt-LT"/>
        </w:rPr>
        <w:t xml:space="preserve"> dieną</w:t>
      </w:r>
      <w:r w:rsidR="000C083C" w:rsidRPr="00F4129B">
        <w:rPr>
          <w:i/>
          <w:iCs/>
          <w:szCs w:val="24"/>
          <w:highlight w:val="yellow"/>
          <w:lang w:val="lt-LT"/>
        </w:rPr>
        <w:t>.</w:t>
      </w:r>
    </w:p>
  </w:footnote>
  <w:footnote w:id="2">
    <w:p w14:paraId="768CAE7C" w14:textId="77777777" w:rsidR="00EC453F" w:rsidRPr="00DB1744" w:rsidRDefault="00EC453F" w:rsidP="00DB1744">
      <w:pPr>
        <w:pStyle w:val="FootnoteText"/>
        <w:jc w:val="both"/>
        <w:rPr>
          <w:i/>
          <w:iCs/>
          <w:szCs w:val="24"/>
          <w:lang w:val="lt-LT"/>
        </w:rPr>
      </w:pPr>
      <w:r w:rsidRPr="00DB1744">
        <w:rPr>
          <w:rStyle w:val="FootnoteReference"/>
          <w:lang w:val="lt-LT"/>
        </w:rPr>
        <w:footnoteRef/>
      </w:r>
      <w:r w:rsidRPr="00DB1744">
        <w:rPr>
          <w:lang w:val="lt-LT"/>
        </w:rPr>
        <w:t xml:space="preserve"> </w:t>
      </w:r>
      <w:r w:rsidRPr="00E205C5">
        <w:rPr>
          <w:b/>
          <w:bCs/>
          <w:i/>
          <w:iCs/>
          <w:szCs w:val="24"/>
          <w:lang w:val="lt-LT"/>
        </w:rPr>
        <w:t>Atkreipiame dėmesį, kad gamtinės dujos perkamos ne gamtinių dujų perdavimo sistemos virtualiame prekybos taške.</w:t>
      </w:r>
      <w:r w:rsidRPr="00DB1744">
        <w:rPr>
          <w:i/>
          <w:iCs/>
          <w:szCs w:val="24"/>
          <w:lang w:val="lt-LT"/>
        </w:rPr>
        <w:t xml:space="preserve"> </w:t>
      </w:r>
    </w:p>
    <w:p w14:paraId="34D9F3D7" w14:textId="0E0ECED9" w:rsidR="00EC453F" w:rsidRPr="00DB1744" w:rsidRDefault="00EC453F" w:rsidP="00DB1744">
      <w:pPr>
        <w:pStyle w:val="FootnoteText"/>
        <w:jc w:val="both"/>
        <w:rPr>
          <w:i/>
          <w:iCs/>
          <w:szCs w:val="24"/>
          <w:lang w:val="lt-LT"/>
        </w:rPr>
      </w:pPr>
      <w:r w:rsidRPr="00DB1744">
        <w:rPr>
          <w:i/>
          <w:iCs/>
          <w:szCs w:val="24"/>
          <w:lang w:val="lt-LT"/>
        </w:rPr>
        <w:t>(</w:t>
      </w:r>
      <w:r w:rsidRPr="00E205C5">
        <w:rPr>
          <w:i/>
          <w:iCs/>
          <w:szCs w:val="24"/>
          <w:u w:val="single"/>
          <w:lang w:val="lt-LT"/>
        </w:rPr>
        <w:t>LR akcizų įstatymo 57 str.</w:t>
      </w:r>
      <w:r w:rsidRPr="00DB1744">
        <w:rPr>
          <w:i/>
          <w:iCs/>
          <w:szCs w:val="24"/>
          <w:lang w:val="lt-LT"/>
        </w:rPr>
        <w:t xml:space="preserve">  „Prievolė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 LR akcizų įstatymo 58 str. 1 d. „1. Šio įstatymo 57 straipsnio 1 punkte nurodytu atveju </w:t>
      </w:r>
      <w:r w:rsidRPr="00E205C5">
        <w:rPr>
          <w:i/>
          <w:iCs/>
          <w:szCs w:val="24"/>
          <w:u w:val="single"/>
          <w:lang w:val="lt-LT"/>
        </w:rPr>
        <w:t>prievolė mokėti akcizus tenka asmeniui, kuris gamtines dujas</w:t>
      </w:r>
      <w:r w:rsidRPr="00DB1744">
        <w:rPr>
          <w:i/>
          <w:iCs/>
          <w:szCs w:val="24"/>
          <w:lang w:val="lt-LT"/>
        </w:rPr>
        <w:t xml:space="preserve"> ne gamtinių dujų perdavimo sistemos virtualiame prekybos taške, kuriame prekiaujama gamtinėmis dujomis, </w:t>
      </w:r>
      <w:r w:rsidRPr="00E205C5">
        <w:rPr>
          <w:i/>
          <w:iCs/>
          <w:szCs w:val="24"/>
          <w:u w:val="single"/>
          <w:lang w:val="lt-LT"/>
        </w:rPr>
        <w:t>parduoda</w:t>
      </w:r>
      <w:r w:rsidRPr="00DB1744">
        <w:rPr>
          <w:i/>
          <w:iCs/>
          <w:szCs w:val="24"/>
          <w:lang w:val="lt-LT"/>
        </w:rPr>
        <w:t xml:space="preserve"> ar kitaip perduoda naudoti kaip variklių degalus ar šildymui skirtą kurą.“)</w:t>
      </w:r>
    </w:p>
  </w:footnote>
  <w:footnote w:id="3">
    <w:p w14:paraId="47EDEFE2" w14:textId="77777777" w:rsidR="00EC453F" w:rsidRPr="00DB1744" w:rsidRDefault="00EC453F" w:rsidP="00DB1744">
      <w:pPr>
        <w:pStyle w:val="ListParagraph"/>
        <w:tabs>
          <w:tab w:val="left" w:pos="1276"/>
        </w:tabs>
        <w:ind w:left="0"/>
        <w:jc w:val="both"/>
        <w:rPr>
          <w:rFonts w:eastAsia="Times New Roman"/>
          <w:i/>
          <w:iCs/>
          <w:sz w:val="20"/>
          <w:szCs w:val="24"/>
          <w:lang w:eastAsia="lt-LT"/>
        </w:rPr>
      </w:pPr>
      <w:r w:rsidRPr="00DB1744">
        <w:rPr>
          <w:rStyle w:val="FootnoteReference"/>
        </w:rPr>
        <w:footnoteRef/>
      </w:r>
      <w:r w:rsidRPr="00DB1744">
        <w:t xml:space="preserve"> </w:t>
      </w:r>
      <w:r w:rsidRPr="00E205C5">
        <w:rPr>
          <w:rFonts w:eastAsia="Times New Roman"/>
          <w:i/>
          <w:iCs/>
          <w:sz w:val="20"/>
          <w:szCs w:val="24"/>
          <w:lang w:eastAsia="lt-LT"/>
        </w:rPr>
        <w:t>UAB „</w:t>
      </w:r>
      <w:proofErr w:type="spellStart"/>
      <w:r w:rsidRPr="00E205C5">
        <w:rPr>
          <w:rFonts w:eastAsia="Times New Roman"/>
          <w:i/>
          <w:iCs/>
          <w:sz w:val="20"/>
          <w:szCs w:val="24"/>
          <w:lang w:eastAsia="lt-LT"/>
        </w:rPr>
        <w:t>Get</w:t>
      </w:r>
      <w:proofErr w:type="spellEnd"/>
      <w:r w:rsidRPr="00E205C5">
        <w:rPr>
          <w:rFonts w:eastAsia="Times New Roman"/>
          <w:i/>
          <w:iCs/>
          <w:sz w:val="20"/>
          <w:szCs w:val="24"/>
          <w:lang w:eastAsia="lt-LT"/>
        </w:rPr>
        <w:t xml:space="preserve"> Baltic“ biržoje paskelbtos Lietuvos zonoje BGSI LT 2022-06-07 paros kainos reikšmė naudojama tik pasiūlymų palyginimui ir įvertinimui</w:t>
      </w:r>
      <w:r w:rsidRPr="00DB1744">
        <w:rPr>
          <w:rFonts w:eastAsia="Times New Roman"/>
          <w:i/>
          <w:iCs/>
          <w:sz w:val="20"/>
          <w:szCs w:val="24"/>
          <w:lang w:eastAsia="lt-LT"/>
        </w:rPr>
        <w:t xml:space="preserve"> </w:t>
      </w:r>
    </w:p>
    <w:p w14:paraId="176A39CA" w14:textId="0E188E77" w:rsidR="00EC453F" w:rsidRPr="004F7866" w:rsidRDefault="00EC453F">
      <w:pPr>
        <w:pStyle w:val="FootnoteText"/>
        <w:rPr>
          <w:lang w:val="lt-LT"/>
        </w:rPr>
      </w:pPr>
    </w:p>
  </w:footnote>
  <w:footnote w:id="4">
    <w:p w14:paraId="4FB3616B" w14:textId="0EB4F22E" w:rsidR="004313BB" w:rsidRPr="004313BB" w:rsidRDefault="004313BB">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993" w14:textId="77777777" w:rsidR="00A70098" w:rsidRDefault="00A70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7C3E" w14:textId="6C91351E"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 gamtinėms dujoms pirkti forma</w:t>
    </w:r>
    <w:r w:rsidR="004313BB">
      <w:rPr>
        <w:sz w:val="24"/>
        <w:szCs w:val="24"/>
        <w:lang w:val="lt-LT"/>
      </w:rPr>
      <w:t>“</w:t>
    </w:r>
  </w:p>
  <w:p w14:paraId="3FB2DE9A" w14:textId="77777777" w:rsidR="00177888" w:rsidRDefault="00177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175" w14:textId="77777777" w:rsidR="00A70098" w:rsidRDefault="00A7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2928AE"/>
    <w:rsid w:val="003309B4"/>
    <w:rsid w:val="003367B4"/>
    <w:rsid w:val="00381B08"/>
    <w:rsid w:val="00422BB7"/>
    <w:rsid w:val="004313BB"/>
    <w:rsid w:val="004F7866"/>
    <w:rsid w:val="00596604"/>
    <w:rsid w:val="006C3E74"/>
    <w:rsid w:val="006C7389"/>
    <w:rsid w:val="00706B68"/>
    <w:rsid w:val="007401AF"/>
    <w:rsid w:val="008638D0"/>
    <w:rsid w:val="00983563"/>
    <w:rsid w:val="009F026D"/>
    <w:rsid w:val="009F7F78"/>
    <w:rsid w:val="00A067E3"/>
    <w:rsid w:val="00A70098"/>
    <w:rsid w:val="00AE2A85"/>
    <w:rsid w:val="00BC516B"/>
    <w:rsid w:val="00D50E9B"/>
    <w:rsid w:val="00DB1744"/>
    <w:rsid w:val="00DC13F8"/>
    <w:rsid w:val="00E205C5"/>
    <w:rsid w:val="00E42D8E"/>
    <w:rsid w:val="00EC453F"/>
    <w:rsid w:val="00EE7080"/>
    <w:rsid w:val="00F04ECA"/>
    <w:rsid w:val="00F123E6"/>
    <w:rsid w:val="00F263D9"/>
    <w:rsid w:val="00F4129B"/>
    <w:rsid w:val="00F63A73"/>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4F7866"/>
  </w:style>
  <w:style w:type="character" w:customStyle="1" w:styleId="FootnoteTextChar">
    <w:name w:val="Footnote Text Char"/>
    <w:basedOn w:val="DefaultParagraphFont"/>
    <w:link w:val="FootnoteText"/>
    <w:uiPriority w:val="99"/>
    <w:semiHidden/>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2712</Words>
  <Characters>1546</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24</cp:revision>
  <dcterms:created xsi:type="dcterms:W3CDTF">2019-09-17T06:21:00Z</dcterms:created>
  <dcterms:modified xsi:type="dcterms:W3CDTF">2022-06-10T05:45:00Z</dcterms:modified>
</cp:coreProperties>
</file>